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625DDE92" w:rsidR="00142D47" w:rsidRPr="005D2B23" w:rsidRDefault="00E86478">
      <w:pPr>
        <w:spacing w:after="0" w:line="240" w:lineRule="auto"/>
        <w:jc w:val="both"/>
        <w:rPr>
          <w:rFonts w:ascii="Arial" w:hAnsi="Arial" w:cs="Arial"/>
        </w:rPr>
      </w:pPr>
      <w:r w:rsidRPr="005D2B23">
        <w:rPr>
          <w:rFonts w:ascii="Arial" w:hAnsi="Arial" w:cs="Arial"/>
        </w:rPr>
        <w:t>Bogotá D.C.</w:t>
      </w:r>
    </w:p>
    <w:p w14:paraId="46307E40" w14:textId="77777777" w:rsidR="00137D1B" w:rsidRDefault="00137D1B">
      <w:pPr>
        <w:spacing w:after="0" w:line="240" w:lineRule="auto"/>
        <w:jc w:val="both"/>
        <w:rPr>
          <w:rFonts w:ascii="Arial" w:hAnsi="Arial" w:cs="Arial"/>
          <w:sz w:val="24"/>
          <w:szCs w:val="24"/>
        </w:rPr>
      </w:pPr>
    </w:p>
    <w:p w14:paraId="11AF20A2" w14:textId="6194C29C" w:rsidR="00142D47" w:rsidRDefault="00137D1B">
      <w:pPr>
        <w:spacing w:after="0"/>
        <w:rPr>
          <w:rFonts w:ascii="Arial" w:hAnsi="Arial" w:cs="Arial"/>
          <w:b/>
        </w:rPr>
      </w:pPr>
      <w:r>
        <w:rPr>
          <w:rFonts w:ascii="Arial" w:hAnsi="Arial" w:cs="Arial"/>
          <w:sz w:val="20"/>
          <w:szCs w:val="20"/>
        </w:rPr>
        <w:t>Señora</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7A31AB91" w14:textId="5D63B0E1" w:rsidR="00142D47" w:rsidRDefault="005D2B23">
      <w:pPr>
        <w:spacing w:after="0" w:line="240" w:lineRule="auto"/>
        <w:rPr>
          <w:rFonts w:ascii="Arial" w:hAnsi="Arial" w:cs="Arial"/>
        </w:rPr>
      </w:pPr>
      <w:r>
        <w:rPr>
          <w:rFonts w:ascii="Arial" w:hAnsi="Arial" w:cs="Arial"/>
        </w:rPr>
        <w:t>Respetada</w:t>
      </w:r>
      <w:r w:rsidR="00364B17">
        <w:rPr>
          <w:rFonts w:ascii="Arial" w:hAnsi="Arial" w:cs="Arial"/>
        </w:rPr>
        <w:t xml:space="preserve"> Julieth, cordial saludo</w:t>
      </w:r>
      <w:r w:rsidR="00E86478">
        <w:rPr>
          <w:rFonts w:ascii="Arial" w:hAnsi="Arial" w:cs="Arial"/>
        </w:rPr>
        <w:t>:</w:t>
      </w:r>
    </w:p>
    <w:p w14:paraId="7DBA0C21" w14:textId="657054B5" w:rsidR="00E55366" w:rsidRDefault="00E55366">
      <w:pPr>
        <w:spacing w:after="0" w:line="240" w:lineRule="auto"/>
        <w:rPr>
          <w:rFonts w:ascii="Arial" w:hAnsi="Arial" w:cs="Arial"/>
        </w:rPr>
      </w:pPr>
    </w:p>
    <w:p w14:paraId="264C5603" w14:textId="77777777" w:rsidR="00137D1B" w:rsidRDefault="00137D1B" w:rsidP="00137D1B">
      <w:pPr>
        <w:spacing w:after="0" w:line="240" w:lineRule="auto"/>
        <w:rPr>
          <w:rFonts w:ascii="Arial" w:hAnsi="Arial" w:cs="Arial"/>
        </w:rPr>
      </w:pPr>
    </w:p>
    <w:p w14:paraId="598C7D5E" w14:textId="2CD79419" w:rsidR="00137D1B" w:rsidRDefault="00137D1B" w:rsidP="00137D1B">
      <w:pPr>
        <w:jc w:val="both"/>
        <w:rPr>
          <w:rFonts w:ascii="Arial" w:hAnsi="Arial" w:cs="Arial"/>
        </w:rPr>
      </w:pPr>
      <w:r w:rsidRPr="006A0B17">
        <w:rPr>
          <w:rFonts w:ascii="Arial" w:hAnsi="Arial" w:cs="Arial"/>
        </w:rPr>
        <w:t>Esta Secretaría recibió la petición relacionada en el asunto</w:t>
      </w:r>
      <w:r>
        <w:rPr>
          <w:rFonts w:ascii="Arial" w:hAnsi="Arial" w:cs="Arial"/>
        </w:rPr>
        <w:t xml:space="preserve"> en la cual manifiesta </w:t>
      </w:r>
      <w:r w:rsidRPr="005D2B23">
        <w:rPr>
          <w:rFonts w:ascii="Arial" w:hAnsi="Arial" w:cs="Arial"/>
        </w:rPr>
        <w:t xml:space="preserve">que </w:t>
      </w:r>
      <w:r w:rsidRPr="005D2B23">
        <w:rPr>
          <w:rFonts w:ascii="Arial" w:hAnsi="Arial" w:cs="Arial"/>
          <w:i/>
          <w:iCs/>
        </w:rPr>
        <w:t>“(…) Buenos días mi nombre es Julieth Ariza estoy interesada en el programa reactiva tu compra, este año tengo firma de escrituras para un proyecto en alegría de la Marlen es un apartamento VIP. me comunique con la constructora y me indica que ellos están registrados en el programa, pero que ahorita no hay inscripciones. Que me comunicara con ustedes para saber cuando abren nuevamente inscripciones. (…).,”</w:t>
      </w:r>
      <w:r w:rsidRPr="005D2B23">
        <w:rPr>
          <w:rFonts w:ascii="Arial" w:hAnsi="Arial" w:cs="Arial"/>
        </w:rPr>
        <w:t xml:space="preserve"> </w:t>
      </w:r>
      <w:r w:rsidRPr="006A0B17">
        <w:rPr>
          <w:rFonts w:ascii="Arial" w:hAnsi="Arial" w:cs="Arial"/>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2CAB454F" w14:textId="4CB3015C" w:rsidR="00137D1B" w:rsidRDefault="00137D1B" w:rsidP="00137D1B">
      <w:pPr>
        <w:jc w:val="both"/>
        <w:rPr>
          <w:rFonts w:ascii="Arial" w:hAnsi="Arial" w:cs="Arial"/>
        </w:rPr>
      </w:pPr>
      <w:r>
        <w:rPr>
          <w:rFonts w:ascii="Arial" w:hAnsi="Arial" w:cs="Arial"/>
        </w:rPr>
        <w:t xml:space="preserve">La inscripción al programa “Reactiva tu compra, reactiva tu hogar” se debe hace directamente con la Constructora Cusezar, quien es el enajenador del proyecto </w:t>
      </w:r>
      <w:r w:rsidRPr="00137D1B">
        <w:rPr>
          <w:rFonts w:ascii="Arial" w:hAnsi="Arial" w:cs="Arial"/>
        </w:rPr>
        <w:t>“</w:t>
      </w:r>
      <w:r w:rsidRPr="00137D1B">
        <w:rPr>
          <w:rFonts w:ascii="Arial" w:hAnsi="Arial" w:cs="Arial"/>
          <w:color w:val="000000"/>
          <w:shd w:val="clear" w:color="auto" w:fill="FFFFFF"/>
        </w:rPr>
        <w:t>CONJUNTO RESIDENCIAL LA ALEGRIA I DE LA MARLENE - PROPIEDAD HORIZONTA</w:t>
      </w:r>
      <w:r>
        <w:rPr>
          <w:rFonts w:ascii="Arial" w:hAnsi="Arial" w:cs="Arial"/>
          <w:color w:val="000000"/>
          <w:shd w:val="clear" w:color="auto" w:fill="FFFFFF"/>
        </w:rPr>
        <w:t>L</w:t>
      </w:r>
      <w:r w:rsidRPr="00137D1B">
        <w:rPr>
          <w:rFonts w:ascii="Arial" w:hAnsi="Arial" w:cs="Arial"/>
          <w:color w:val="000000"/>
          <w:shd w:val="clear" w:color="auto" w:fill="FFFFFF"/>
        </w:rPr>
        <w:t>”</w:t>
      </w:r>
      <w:r>
        <w:rPr>
          <w:rFonts w:ascii="Arial" w:hAnsi="Arial" w:cs="Arial"/>
          <w:color w:val="000000"/>
          <w:shd w:val="clear" w:color="auto" w:fill="FFFFFF"/>
        </w:rPr>
        <w:t xml:space="preserve"> esta constructora ya </w:t>
      </w:r>
      <w:r w:rsidR="00364B17">
        <w:rPr>
          <w:rFonts w:ascii="Arial" w:hAnsi="Arial" w:cs="Arial"/>
          <w:color w:val="000000"/>
          <w:shd w:val="clear" w:color="auto" w:fill="FFFFFF"/>
        </w:rPr>
        <w:t>se encuentra debidamente inscrita en el programa</w:t>
      </w:r>
      <w:r>
        <w:rPr>
          <w:rFonts w:ascii="Arial" w:hAnsi="Arial" w:cs="Arial"/>
          <w:color w:val="000000"/>
          <w:shd w:val="clear" w:color="auto" w:fill="FFFFFF"/>
        </w:rPr>
        <w:t xml:space="preserve">, </w:t>
      </w:r>
      <w:r w:rsidR="00364B17">
        <w:rPr>
          <w:rFonts w:ascii="Arial" w:hAnsi="Arial" w:cs="Arial"/>
          <w:color w:val="000000"/>
          <w:shd w:val="clear" w:color="auto" w:fill="FFFFFF"/>
        </w:rPr>
        <w:t xml:space="preserve">en el momento </w:t>
      </w:r>
      <w:r>
        <w:rPr>
          <w:rFonts w:ascii="Arial" w:hAnsi="Arial" w:cs="Arial"/>
          <w:color w:val="000000"/>
          <w:shd w:val="clear" w:color="auto" w:fill="FFFFFF"/>
        </w:rPr>
        <w:t>aún tenemos cupos disponibles</w:t>
      </w:r>
      <w:r w:rsidR="00364B17">
        <w:rPr>
          <w:rFonts w:ascii="Arial" w:hAnsi="Arial" w:cs="Arial"/>
          <w:color w:val="000000"/>
          <w:shd w:val="clear" w:color="auto" w:fill="FFFFFF"/>
        </w:rPr>
        <w:t xml:space="preserve"> para nuevas postulaciones</w:t>
      </w:r>
      <w:r>
        <w:rPr>
          <w:rFonts w:ascii="Arial" w:hAnsi="Arial" w:cs="Arial"/>
          <w:color w:val="000000"/>
          <w:shd w:val="clear" w:color="auto" w:fill="FFFFFF"/>
        </w:rPr>
        <w:t>, la invitamos a que se acerque</w:t>
      </w:r>
      <w:r w:rsidR="00364B17">
        <w:rPr>
          <w:rFonts w:ascii="Arial" w:hAnsi="Arial" w:cs="Arial"/>
          <w:color w:val="000000"/>
          <w:shd w:val="clear" w:color="auto" w:fill="FFFFFF"/>
        </w:rPr>
        <w:t xml:space="preserve"> de nuevo a la Constructora</w:t>
      </w:r>
      <w:r>
        <w:rPr>
          <w:rFonts w:ascii="Arial" w:hAnsi="Arial" w:cs="Arial"/>
          <w:color w:val="000000"/>
          <w:shd w:val="clear" w:color="auto" w:fill="FFFFFF"/>
        </w:rPr>
        <w:t xml:space="preserve"> y solicite su postulación </w:t>
      </w:r>
      <w:r w:rsidR="00364B17">
        <w:rPr>
          <w:rFonts w:ascii="Arial" w:hAnsi="Arial" w:cs="Arial"/>
          <w:color w:val="000000"/>
          <w:shd w:val="clear" w:color="auto" w:fill="FFFFFF"/>
        </w:rPr>
        <w:t>de</w:t>
      </w:r>
      <w:r>
        <w:rPr>
          <w:rFonts w:ascii="Arial" w:hAnsi="Arial" w:cs="Arial"/>
          <w:color w:val="000000"/>
          <w:shd w:val="clear" w:color="auto" w:fill="FFFFFF"/>
        </w:rPr>
        <w:t xml:space="preserve"> c</w:t>
      </w:r>
      <w:r w:rsidR="00364B17">
        <w:rPr>
          <w:rFonts w:ascii="Arial" w:hAnsi="Arial" w:cs="Arial"/>
          <w:color w:val="000000"/>
          <w:shd w:val="clear" w:color="auto" w:fill="FFFFFF"/>
        </w:rPr>
        <w:t xml:space="preserve">ontar </w:t>
      </w:r>
      <w:r>
        <w:rPr>
          <w:rFonts w:ascii="Arial" w:hAnsi="Arial" w:cs="Arial"/>
          <w:color w:val="000000"/>
          <w:shd w:val="clear" w:color="auto" w:fill="FFFFFF"/>
        </w:rPr>
        <w:t>con los requisitos mínimos habilitantes establecidos en el reglamento.</w:t>
      </w:r>
    </w:p>
    <w:p w14:paraId="3D887988" w14:textId="7B9DE462" w:rsidR="00137D1B" w:rsidRDefault="00137D1B" w:rsidP="00137D1B">
      <w:pPr>
        <w:jc w:val="both"/>
        <w:rPr>
          <w:rFonts w:ascii="Arial" w:hAnsi="Arial" w:cs="Arial"/>
        </w:rPr>
      </w:pPr>
      <w:r>
        <w:rPr>
          <w:rFonts w:ascii="Arial" w:hAnsi="Arial" w:cs="Arial"/>
        </w:rPr>
        <w:t xml:space="preserve">Ahora bien, para hacemos un breve resumen de este programa para mayor información. </w:t>
      </w:r>
      <w:r w:rsidRPr="006A0B17">
        <w:rPr>
          <w:rFonts w:ascii="Arial" w:hAnsi="Arial" w:cs="Arial"/>
        </w:rPr>
        <w:t>Esta iniciativa se encuentra reglamentada en la Resolución No 262 del 30 de abril de 2024</w:t>
      </w:r>
      <w:r>
        <w:rPr>
          <w:rFonts w:ascii="Arial" w:hAnsi="Arial" w:cs="Arial"/>
        </w:rPr>
        <w:t>, modificada por la Resolución 500 de 2024:</w:t>
      </w:r>
    </w:p>
    <w:p w14:paraId="37AB2D8C" w14:textId="77777777" w:rsidR="00137D1B" w:rsidRPr="006A0B17" w:rsidRDefault="00137D1B" w:rsidP="00137D1B">
      <w:pPr>
        <w:jc w:val="both"/>
        <w:rPr>
          <w:rFonts w:ascii="Arial" w:hAnsi="Arial" w:cs="Arial"/>
          <w:b/>
          <w:bCs/>
        </w:rPr>
      </w:pPr>
      <w:r w:rsidRPr="006A0B17">
        <w:rPr>
          <w:rFonts w:ascii="Arial" w:hAnsi="Arial" w:cs="Arial"/>
          <w:b/>
          <w:bCs/>
        </w:rPr>
        <w:t xml:space="preserve">¿En qué consiste el programa? </w:t>
      </w:r>
    </w:p>
    <w:p w14:paraId="3CFF3737" w14:textId="77777777" w:rsidR="00137D1B" w:rsidRDefault="00137D1B" w:rsidP="00137D1B">
      <w:pPr>
        <w:jc w:val="both"/>
        <w:rPr>
          <w:rFonts w:ascii="Arial" w:hAnsi="Arial" w:cs="Arial"/>
        </w:rPr>
      </w:pPr>
      <w:r w:rsidRPr="006A0B17">
        <w:rPr>
          <w:rFonts w:ascii="Arial" w:hAnsi="Arial" w:cs="Arial"/>
        </w:rPr>
        <w:t xml:space="preserve">“Reactiva tu Compra, Reactiva tu Hogar” es un programa de Subsidio Distrital de Vivienda que les permite a los hogares de menores ingresos lograr el cierre financiero para la compra de una vivienda de interés social o prioritario, al tiempo que se contribuye con la reactivación económica del sector constructor en Bogotá. Los hogares potencialmente beneficiarios se postulan a través de los enajenadores de vivienda inscritos como tal en la plataforma de la Secretaría Distrital del Hábitat, a </w:t>
      </w:r>
      <w:r w:rsidRPr="006A0B17">
        <w:rPr>
          <w:rFonts w:ascii="Arial" w:hAnsi="Arial" w:cs="Arial"/>
        </w:rPr>
        <w:lastRenderedPageBreak/>
        <w:t>quienes previamente se les ha habilitado los proyectos de vivienda de interés social y prioritario en donde los beneficiarios pueden aplicar el subsidio asignado.</w:t>
      </w:r>
    </w:p>
    <w:p w14:paraId="25F60D47" w14:textId="77777777" w:rsidR="00137D1B" w:rsidRPr="006A0B17" w:rsidRDefault="00137D1B" w:rsidP="00137D1B">
      <w:pPr>
        <w:jc w:val="both"/>
        <w:rPr>
          <w:rFonts w:ascii="Arial" w:hAnsi="Arial" w:cs="Arial"/>
          <w:b/>
          <w:bCs/>
        </w:rPr>
      </w:pPr>
      <w:r w:rsidRPr="006A0B17">
        <w:rPr>
          <w:rFonts w:ascii="Arial" w:hAnsi="Arial" w:cs="Arial"/>
          <w:b/>
          <w:bCs/>
        </w:rPr>
        <w:t xml:space="preserve"> ¿Cuál es el monto de subsidio que podrían recibir los hogares beneficiarios? </w:t>
      </w:r>
    </w:p>
    <w:p w14:paraId="6B681D87" w14:textId="77777777" w:rsidR="00137D1B" w:rsidRDefault="00137D1B" w:rsidP="00137D1B">
      <w:pPr>
        <w:jc w:val="both"/>
        <w:rPr>
          <w:rFonts w:ascii="Arial" w:hAnsi="Arial" w:cs="Arial"/>
        </w:rPr>
      </w:pPr>
      <w:r w:rsidRPr="006A0B17">
        <w:rPr>
          <w:rFonts w:ascii="Arial" w:hAnsi="Arial" w:cs="Arial"/>
        </w:rPr>
        <w:t xml:space="preserve">El valor del Subsidio Distrital de Vivienda a otorgar será de hasta 12 salarios mínimos legales mensuales vigentes (SMLMV). </w:t>
      </w:r>
    </w:p>
    <w:p w14:paraId="1441C1DA" w14:textId="77777777" w:rsidR="00137D1B" w:rsidRPr="0012359F" w:rsidRDefault="00137D1B" w:rsidP="00137D1B">
      <w:pPr>
        <w:jc w:val="both"/>
        <w:rPr>
          <w:rFonts w:ascii="Arial" w:hAnsi="Arial" w:cs="Arial"/>
          <w:b/>
          <w:bCs/>
          <w:color w:val="000000" w:themeColor="text1"/>
          <w:lang w:eastAsia="es-MX"/>
        </w:rPr>
      </w:pPr>
      <w:r w:rsidRPr="0012359F">
        <w:rPr>
          <w:rFonts w:ascii="Arial" w:hAnsi="Arial" w:cs="Arial"/>
          <w:b/>
          <w:bCs/>
          <w:color w:val="000000" w:themeColor="text1"/>
          <w:lang w:eastAsia="es-MX"/>
        </w:rPr>
        <w:t>¿Cuáles son los Requisitos mínimos habilitantes de los Proyectos de Vivienda?</w:t>
      </w:r>
    </w:p>
    <w:p w14:paraId="39B67AC6" w14:textId="77777777" w:rsidR="00137D1B" w:rsidRPr="0012359F" w:rsidRDefault="00137D1B" w:rsidP="00137D1B">
      <w:pPr>
        <w:jc w:val="both"/>
        <w:rPr>
          <w:rFonts w:ascii="Arial" w:hAnsi="Arial" w:cs="Arial"/>
          <w:color w:val="000000" w:themeColor="text1"/>
          <w:lang w:eastAsia="es-MX"/>
        </w:rPr>
      </w:pPr>
      <w:r w:rsidRPr="0012359F">
        <w:rPr>
          <w:rFonts w:ascii="Arial" w:hAnsi="Arial" w:cs="Arial"/>
          <w:color w:val="000000" w:themeColor="text1"/>
          <w:lang w:eastAsia="es-MX"/>
        </w:rPr>
        <w:t xml:space="preserve">Los proyectos de vivienda en los que se podrá aplicar el Subsidio Distrital de Vivienda del programa </w:t>
      </w:r>
      <w:r w:rsidRPr="0012359F">
        <w:rPr>
          <w:rFonts w:ascii="Arial" w:hAnsi="Arial" w:cs="Arial"/>
          <w:i/>
          <w:iCs/>
          <w:color w:val="000000" w:themeColor="text1"/>
          <w:lang w:eastAsia="es-MX"/>
        </w:rPr>
        <w:t xml:space="preserve">“Reactiva Tu Compra, Reactiva Tu Hogar” </w:t>
      </w:r>
      <w:r w:rsidRPr="0012359F">
        <w:rPr>
          <w:rFonts w:ascii="Arial" w:hAnsi="Arial" w:cs="Arial"/>
          <w:color w:val="000000" w:themeColor="text1"/>
          <w:lang w:eastAsia="es-MX"/>
        </w:rPr>
        <w:t>deben cumplir las siguientes condiciones:</w:t>
      </w:r>
    </w:p>
    <w:p w14:paraId="2890C8B6" w14:textId="77777777" w:rsidR="00137D1B" w:rsidRPr="0012359F" w:rsidRDefault="00137D1B" w:rsidP="00137D1B">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sean nuevas. </w:t>
      </w:r>
    </w:p>
    <w:p w14:paraId="5570AC3B" w14:textId="77777777" w:rsidR="00137D1B" w:rsidRPr="0012359F" w:rsidRDefault="00137D1B" w:rsidP="00137D1B">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sean de tipología de interés social o interés prioritario, </w:t>
      </w:r>
      <w:r w:rsidRPr="0012359F">
        <w:rPr>
          <w:rFonts w:ascii="Arial" w:hAnsi="Arial" w:cs="Arial"/>
          <w:color w:val="000000" w:themeColor="text1"/>
        </w:rPr>
        <w:t>cuyo precio no supere los límites máximos legales establecidos para vivienda VIP o VIS, según corresponda.</w:t>
      </w:r>
    </w:p>
    <w:p w14:paraId="5E8C4386" w14:textId="77777777" w:rsidR="00137D1B" w:rsidRPr="0012359F" w:rsidRDefault="00137D1B" w:rsidP="00137D1B">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estén ubicadas en suelo urbano en la ciudad de Bogotá D.C. </w:t>
      </w:r>
    </w:p>
    <w:p w14:paraId="460761B1" w14:textId="77777777" w:rsidR="00137D1B" w:rsidRPr="0012359F" w:rsidRDefault="00137D1B" w:rsidP="00137D1B">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w:t>
      </w:r>
      <w:r>
        <w:rPr>
          <w:rFonts w:ascii="Arial" w:hAnsi="Arial" w:cs="Arial"/>
          <w:color w:val="000000" w:themeColor="text1"/>
          <w:lang w:eastAsia="es-MX"/>
        </w:rPr>
        <w:t>cuenten con el área mínima establecida en el Plan de Ordenamiento Territorial – POT vigente y las normas que lo reglamenten. En caso de los proyectos inmobiliarios de vivienda que cuenten con licencias urbanísticas expedidas bajo normas anteriores al Decreto Distrital 555 de 2021, se aplicará el régimen de transición contemplado en el artículo 59 del mismo decreto, y su área mínima no podrá ser inferior a 36 m” de área construida.</w:t>
      </w:r>
    </w:p>
    <w:p w14:paraId="243BA05D" w14:textId="77777777" w:rsidR="00137D1B" w:rsidRPr="006A0B17" w:rsidRDefault="00137D1B" w:rsidP="00137D1B">
      <w:pPr>
        <w:jc w:val="both"/>
        <w:rPr>
          <w:rFonts w:ascii="Arial" w:hAnsi="Arial" w:cs="Arial"/>
        </w:rPr>
      </w:pPr>
      <w:r>
        <w:rPr>
          <w:rFonts w:ascii="Arial" w:hAnsi="Arial" w:cs="Arial"/>
          <w:color w:val="000000" w:themeColor="text1"/>
          <w:lang w:eastAsia="es-MX"/>
        </w:rPr>
        <w:t>Compromiso del enajenador de conservar en el cierre financiero los valores del subsidio correspondientes a salarios mínimos del año de asignación</w:t>
      </w:r>
    </w:p>
    <w:p w14:paraId="1E83DA31" w14:textId="77777777" w:rsidR="00137D1B" w:rsidRPr="006A0B17" w:rsidRDefault="00137D1B" w:rsidP="00137D1B">
      <w:pPr>
        <w:jc w:val="both"/>
        <w:rPr>
          <w:rFonts w:ascii="Arial" w:hAnsi="Arial" w:cs="Arial"/>
          <w:b/>
          <w:bCs/>
        </w:rPr>
      </w:pPr>
      <w:r w:rsidRPr="006A0B17">
        <w:rPr>
          <w:rFonts w:ascii="Arial" w:hAnsi="Arial" w:cs="Arial"/>
          <w:b/>
          <w:bCs/>
        </w:rPr>
        <w:t xml:space="preserve">¿Cuáles son los requisitos que debe acreditar el hogar? </w:t>
      </w:r>
    </w:p>
    <w:p w14:paraId="43564B70" w14:textId="77777777" w:rsidR="00137D1B" w:rsidRPr="0012359F" w:rsidRDefault="00137D1B" w:rsidP="00137D1B">
      <w:pPr>
        <w:jc w:val="both"/>
        <w:rPr>
          <w:rFonts w:ascii="Arial" w:hAnsi="Arial" w:cs="Arial"/>
        </w:rPr>
      </w:pPr>
      <w:r w:rsidRPr="0012359F">
        <w:rPr>
          <w:rFonts w:ascii="Arial" w:hAnsi="Arial" w:cs="Arial"/>
        </w:rPr>
        <w:t xml:space="preserve">1. La persona que ostente la condición de jefe de hogar debe ser mayor de edad. </w:t>
      </w:r>
    </w:p>
    <w:p w14:paraId="6098E605" w14:textId="77777777" w:rsidR="00137D1B" w:rsidRPr="0012359F" w:rsidRDefault="00137D1B" w:rsidP="00137D1B">
      <w:pPr>
        <w:jc w:val="both"/>
        <w:rPr>
          <w:rFonts w:ascii="Arial" w:hAnsi="Arial" w:cs="Arial"/>
        </w:rPr>
      </w:pPr>
      <w:r w:rsidRPr="0012359F">
        <w:rPr>
          <w:rFonts w:ascii="Arial" w:hAnsi="Arial" w:cs="Arial"/>
        </w:rPr>
        <w:t xml:space="preserve">2. La sumatoria de los ingresos mensuales de los integrantes del hogar no debe ser superior a lo equivalente a cuatro (4) salarios mínimos legales mensuales vigentes (SMLMV). </w:t>
      </w:r>
    </w:p>
    <w:p w14:paraId="64BD41F4" w14:textId="77777777" w:rsidR="00137D1B" w:rsidRPr="006A0B17" w:rsidRDefault="00137D1B" w:rsidP="00137D1B">
      <w:pPr>
        <w:jc w:val="both"/>
        <w:rPr>
          <w:rFonts w:ascii="Arial" w:hAnsi="Arial" w:cs="Arial"/>
        </w:rPr>
      </w:pPr>
      <w:r w:rsidRPr="0012359F">
        <w:rPr>
          <w:rFonts w:ascii="Arial" w:hAnsi="Arial" w:cs="Arial"/>
        </w:rPr>
        <w:t>3. La vivienda que el hogar desee adquirir deberá ubicarse en alguno de los proyectos aprobados por la Secretaría Distrital del Hábitat en el marco</w:t>
      </w:r>
      <w:r w:rsidRPr="006A0B17">
        <w:rPr>
          <w:rFonts w:ascii="Arial" w:hAnsi="Arial" w:cs="Arial"/>
        </w:rPr>
        <w:t xml:space="preserve"> del programa. </w:t>
      </w:r>
    </w:p>
    <w:p w14:paraId="4B981C4F" w14:textId="77777777" w:rsidR="00137D1B" w:rsidRPr="006A0B17" w:rsidRDefault="00137D1B" w:rsidP="00137D1B">
      <w:pPr>
        <w:jc w:val="both"/>
        <w:rPr>
          <w:rFonts w:ascii="Arial" w:hAnsi="Arial" w:cs="Arial"/>
        </w:rPr>
      </w:pPr>
      <w:r w:rsidRPr="006A0B17">
        <w:rPr>
          <w:rFonts w:ascii="Arial" w:hAnsi="Arial" w:cs="Arial"/>
        </w:rPr>
        <w:t xml:space="preserve">4. 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w:t>
      </w:r>
      <w:r w:rsidRPr="006A0B17">
        <w:rPr>
          <w:rFonts w:ascii="Arial" w:hAnsi="Arial" w:cs="Arial"/>
        </w:rPr>
        <w:lastRenderedPageBreak/>
        <w:t xml:space="preserve">que haya sido abandonada o despojada en el marco del conflicto armado interno, así como en los casos en los que el beneficiario acredite la restitución del subsidio a la respectiva entidad otorgante. </w:t>
      </w:r>
    </w:p>
    <w:p w14:paraId="2582E768" w14:textId="77777777" w:rsidR="00137D1B" w:rsidRPr="006A0B17" w:rsidRDefault="00137D1B" w:rsidP="00137D1B">
      <w:pPr>
        <w:jc w:val="both"/>
        <w:rPr>
          <w:rFonts w:ascii="Arial" w:hAnsi="Arial" w:cs="Arial"/>
        </w:rPr>
      </w:pPr>
      <w:r w:rsidRPr="006A0B17">
        <w:rPr>
          <w:rFonts w:ascii="Arial" w:hAnsi="Arial" w:cs="Arial"/>
        </w:rPr>
        <w:t xml:space="preserve">5. Ningún integrante del hogar debe ser propietario de un inmueble en el territorio nacional, salvo las siguientes excepciones: </w:t>
      </w:r>
    </w:p>
    <w:p w14:paraId="29F4390E" w14:textId="77777777" w:rsidR="00137D1B" w:rsidRPr="00482372" w:rsidRDefault="00137D1B" w:rsidP="00137D1B">
      <w:pPr>
        <w:jc w:val="both"/>
        <w:rPr>
          <w:rFonts w:ascii="Arial" w:hAnsi="Arial" w:cs="Arial"/>
        </w:rPr>
      </w:pPr>
      <w:r w:rsidRPr="00482372">
        <w:rPr>
          <w:rFonts w:ascii="Arial" w:hAnsi="Arial" w:cs="Arial"/>
        </w:rPr>
        <w:t xml:space="preserve">a) Ser propietario de una cuota y/o porcentaje de un inmueble, cuyo valor sea inferior al valor del subsidio otorgado en el programa. </w:t>
      </w:r>
    </w:p>
    <w:p w14:paraId="193D9160" w14:textId="77777777" w:rsidR="00137D1B" w:rsidRDefault="00137D1B" w:rsidP="00137D1B">
      <w:pPr>
        <w:jc w:val="both"/>
        <w:rPr>
          <w:rFonts w:ascii="Arial" w:hAnsi="Arial" w:cs="Arial"/>
        </w:rPr>
      </w:pPr>
      <w:r w:rsidRPr="00482372">
        <w:rPr>
          <w:rFonts w:ascii="Arial" w:hAnsi="Arial" w:cs="Arial"/>
        </w:rPr>
        <w:t>b) Ser propietario de uno o varios inmuebles en el lugar de desplazamiento para el caso de hogares víctimas del conflicto armado int</w:t>
      </w:r>
      <w:r>
        <w:rPr>
          <w:rFonts w:ascii="Arial" w:hAnsi="Arial" w:cs="Arial"/>
        </w:rPr>
        <w:t>e</w:t>
      </w:r>
      <w:r w:rsidRPr="00482372">
        <w:rPr>
          <w:rFonts w:ascii="Arial" w:hAnsi="Arial" w:cs="Arial"/>
        </w:rPr>
        <w:t>rno, registrado antes de la fecha del desplazamiento.</w:t>
      </w:r>
    </w:p>
    <w:p w14:paraId="69FEC7B2" w14:textId="77777777" w:rsidR="00137D1B" w:rsidRDefault="00137D1B" w:rsidP="00137D1B">
      <w:pPr>
        <w:jc w:val="both"/>
        <w:rPr>
          <w:rFonts w:ascii="Arial" w:hAnsi="Arial" w:cs="Arial"/>
        </w:rPr>
      </w:pPr>
      <w:r w:rsidRPr="00482372">
        <w:rPr>
          <w:rFonts w:ascii="Arial" w:hAnsi="Arial" w:cs="Arial"/>
        </w:rPr>
        <w:t>c)</w:t>
      </w:r>
      <w:r>
        <w:rPr>
          <w:rFonts w:ascii="Arial" w:hAnsi="Arial" w:cs="Arial"/>
        </w:rPr>
        <w:t xml:space="preserve"> </w:t>
      </w:r>
      <w:r w:rsidRPr="00482372">
        <w:rPr>
          <w:rFonts w:ascii="Arial" w:hAnsi="Arial" w:cs="Arial"/>
        </w:rPr>
        <w:t>Ser propietario de un inmueble destruido o que haya quedado inhabitante como consecuencia de un desastre natural.</w:t>
      </w:r>
    </w:p>
    <w:p w14:paraId="6E3FDDDD" w14:textId="77777777" w:rsidR="00137D1B" w:rsidRPr="00482372" w:rsidRDefault="00137D1B" w:rsidP="00137D1B">
      <w:pPr>
        <w:jc w:val="both"/>
        <w:rPr>
          <w:rFonts w:ascii="Arial" w:hAnsi="Arial" w:cs="Arial"/>
        </w:rPr>
      </w:pPr>
      <w:r>
        <w:rPr>
          <w:rFonts w:ascii="Arial" w:hAnsi="Arial" w:cs="Arial"/>
        </w:rPr>
        <w:t>d) Ser propietario de un inmueble declarado en alto riesgo no mitigable de conformidad con el diagnóstico y/o concepto técnico emitido por el Instituto Distrital de Gestión de Riesgos y Cambio Climático – IDIGER o el reasentamiento ordenado mediante sentencia judiciales o actos administrativos.</w:t>
      </w:r>
    </w:p>
    <w:p w14:paraId="232F5E33" w14:textId="77777777" w:rsidR="00137D1B" w:rsidRPr="006A0B17" w:rsidRDefault="00137D1B" w:rsidP="00137D1B">
      <w:pPr>
        <w:jc w:val="both"/>
        <w:rPr>
          <w:rFonts w:ascii="Arial" w:hAnsi="Arial" w:cs="Arial"/>
          <w:b/>
          <w:bCs/>
        </w:rPr>
      </w:pPr>
      <w:r w:rsidRPr="006A0B17">
        <w:rPr>
          <w:rFonts w:ascii="Arial" w:hAnsi="Arial" w:cs="Arial"/>
          <w:b/>
          <w:bCs/>
        </w:rPr>
        <w:t xml:space="preserve">¿Cómo puedo acceder al programa? </w:t>
      </w:r>
    </w:p>
    <w:p w14:paraId="6B3D8831" w14:textId="77777777" w:rsidR="00137D1B" w:rsidRDefault="00137D1B" w:rsidP="00137D1B">
      <w:pPr>
        <w:pStyle w:val="Prrafodelista"/>
        <w:numPr>
          <w:ilvl w:val="0"/>
          <w:numId w:val="2"/>
        </w:numPr>
        <w:jc w:val="both"/>
        <w:rPr>
          <w:rFonts w:ascii="Arial" w:hAnsi="Arial" w:cs="Arial"/>
        </w:rPr>
      </w:pPr>
      <w:r w:rsidRPr="00442CC7">
        <w:rPr>
          <w:rFonts w:ascii="Arial" w:hAnsi="Arial" w:cs="Arial"/>
        </w:rPr>
        <w:t xml:space="preserve">El hogar deberá dirigirse a la sala de ventas del proyecto de vivienda de su preferencia. </w:t>
      </w:r>
    </w:p>
    <w:p w14:paraId="329EAC73" w14:textId="77777777" w:rsidR="00137D1B" w:rsidRPr="00442CC7" w:rsidRDefault="00137D1B" w:rsidP="00137D1B">
      <w:pPr>
        <w:pStyle w:val="Prrafodelista"/>
        <w:jc w:val="both"/>
        <w:rPr>
          <w:rFonts w:ascii="Arial" w:hAnsi="Arial" w:cs="Arial"/>
        </w:rPr>
      </w:pPr>
    </w:p>
    <w:p w14:paraId="0C4A79F1" w14:textId="77777777" w:rsidR="00137D1B" w:rsidRPr="00442CC7" w:rsidRDefault="00137D1B" w:rsidP="00137D1B">
      <w:pPr>
        <w:pStyle w:val="Prrafodelista"/>
        <w:numPr>
          <w:ilvl w:val="0"/>
          <w:numId w:val="2"/>
        </w:numPr>
        <w:jc w:val="both"/>
        <w:rPr>
          <w:rFonts w:ascii="Arial" w:hAnsi="Arial" w:cs="Arial"/>
        </w:rPr>
      </w:pPr>
      <w:r w:rsidRPr="00442CC7">
        <w:rPr>
          <w:rFonts w:ascii="Arial" w:hAnsi="Arial" w:cs="Arial"/>
        </w:rPr>
        <w:t>Una vez sea inscrito y aprobado el proyecto de vivienda por parte de la Secretaria Distrital del Hábitat, el enajenador le ayudará al hogar a realizar su postulación al subsidio, a través del enlace dispuesto en la página web de la Secretaría Distrital del Hábitat, para lo cual deberá anexar:</w:t>
      </w:r>
    </w:p>
    <w:p w14:paraId="2034D4F1" w14:textId="77777777" w:rsidR="00137D1B" w:rsidRPr="007C531E" w:rsidRDefault="00137D1B" w:rsidP="00137D1B">
      <w:pPr>
        <w:pStyle w:val="Prrafodelista"/>
        <w:jc w:val="both"/>
        <w:rPr>
          <w:rFonts w:ascii="Arial" w:hAnsi="Arial" w:cs="Arial"/>
        </w:rPr>
      </w:pPr>
    </w:p>
    <w:p w14:paraId="25D9D27B" w14:textId="77777777" w:rsidR="00137D1B" w:rsidRPr="007C531E" w:rsidRDefault="00137D1B" w:rsidP="00137D1B">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Copia del documento de identificación de todas las personas mayores de edad registradas como integrantes del hogar.</w:t>
      </w:r>
    </w:p>
    <w:p w14:paraId="306C839D" w14:textId="77777777" w:rsidR="00137D1B" w:rsidRPr="007C531E" w:rsidRDefault="00137D1B" w:rsidP="00137D1B">
      <w:pPr>
        <w:pStyle w:val="Prrafodelista"/>
        <w:shd w:val="clear" w:color="auto" w:fill="FFFFFF"/>
        <w:suppressAutoHyphens w:val="0"/>
        <w:ind w:left="-1440" w:firstLine="60"/>
        <w:jc w:val="both"/>
        <w:textAlignment w:val="auto"/>
        <w:rPr>
          <w:rFonts w:eastAsia="Times New Roman"/>
          <w:color w:val="333333"/>
          <w:lang w:val="es-CO" w:eastAsia="es-CO"/>
        </w:rPr>
      </w:pPr>
    </w:p>
    <w:p w14:paraId="4E01EA16" w14:textId="77777777" w:rsidR="00137D1B" w:rsidRPr="007C531E" w:rsidRDefault="00137D1B" w:rsidP="00137D1B">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Certificado(s) de ingreso(s) de los miembros del hogar o documento que haga sus veces.</w:t>
      </w:r>
    </w:p>
    <w:p w14:paraId="3A7E35D8" w14:textId="77777777" w:rsidR="00137D1B" w:rsidRPr="007C531E" w:rsidRDefault="00137D1B" w:rsidP="00137D1B">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Carta de aprobación del crédito hipotecario o de la operación de leasing habitacional vigente.</w:t>
      </w:r>
    </w:p>
    <w:p w14:paraId="16E46FDF" w14:textId="77777777" w:rsidR="00137D1B" w:rsidRPr="007C531E" w:rsidRDefault="00137D1B" w:rsidP="00137D1B">
      <w:pPr>
        <w:pStyle w:val="Prrafodelista"/>
        <w:shd w:val="clear" w:color="auto" w:fill="FFFFFF"/>
        <w:suppressAutoHyphens w:val="0"/>
        <w:ind w:left="-1440" w:firstLine="60"/>
        <w:jc w:val="both"/>
        <w:textAlignment w:val="auto"/>
        <w:rPr>
          <w:rFonts w:eastAsia="Times New Roman"/>
          <w:color w:val="333333"/>
          <w:lang w:val="es-CO" w:eastAsia="es-CO"/>
        </w:rPr>
      </w:pPr>
    </w:p>
    <w:p w14:paraId="54A46DAA" w14:textId="77777777" w:rsidR="00137D1B" w:rsidRPr="007C531E" w:rsidRDefault="00137D1B" w:rsidP="00137D1B">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Documento suscrito entre el hogar y el enajenador, en donde se detalle la forma de pago y/o el cierre financiero para la adquisición de la vivienda.</w:t>
      </w:r>
    </w:p>
    <w:p w14:paraId="431000AE" w14:textId="77777777" w:rsidR="00137D1B" w:rsidRPr="007C531E" w:rsidRDefault="00137D1B" w:rsidP="00137D1B">
      <w:pPr>
        <w:pStyle w:val="Prrafodelista"/>
        <w:shd w:val="clear" w:color="auto" w:fill="FFFFFF"/>
        <w:suppressAutoHyphens w:val="0"/>
        <w:ind w:left="-1440" w:firstLine="60"/>
        <w:jc w:val="both"/>
        <w:textAlignment w:val="auto"/>
        <w:rPr>
          <w:rFonts w:eastAsia="Times New Roman"/>
          <w:color w:val="333333"/>
          <w:lang w:val="es-CO" w:eastAsia="es-CO"/>
        </w:rPr>
      </w:pPr>
    </w:p>
    <w:p w14:paraId="57F6D898" w14:textId="77777777" w:rsidR="00137D1B" w:rsidRPr="007C531E" w:rsidRDefault="00137D1B" w:rsidP="00137D1B">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 xml:space="preserve">Carta firmada por los integrantes del hogar mayores de edad en la que certifican, bajo la gravedad de juramento, que están de acuerdo con la postulación al Subsidio Distrital de </w:t>
      </w:r>
      <w:r w:rsidRPr="007C531E">
        <w:rPr>
          <w:rFonts w:ascii="Arial" w:eastAsia="Times New Roman" w:hAnsi="Arial" w:cs="Arial"/>
          <w:color w:val="333333"/>
          <w:lang w:val="es-CO" w:eastAsia="es-CO"/>
        </w:rPr>
        <w:lastRenderedPageBreak/>
        <w:t>Vivienda, que la información remitida no falta a la verdad, que autorizan el uso y tratamiento de datos personales y que autorizan la notificación por medios electrónicos.</w:t>
      </w:r>
    </w:p>
    <w:p w14:paraId="33E020B4" w14:textId="77777777" w:rsidR="00137D1B" w:rsidRPr="007C531E" w:rsidRDefault="00137D1B" w:rsidP="00137D1B">
      <w:pPr>
        <w:pStyle w:val="Prrafodelista"/>
        <w:shd w:val="clear" w:color="auto" w:fill="FFFFFF"/>
        <w:suppressAutoHyphens w:val="0"/>
        <w:ind w:left="-1440" w:firstLine="60"/>
        <w:jc w:val="both"/>
        <w:textAlignment w:val="auto"/>
        <w:rPr>
          <w:rFonts w:eastAsia="Times New Roman"/>
          <w:color w:val="333333"/>
          <w:lang w:val="es-CO" w:eastAsia="es-CO"/>
        </w:rPr>
      </w:pPr>
    </w:p>
    <w:p w14:paraId="385358EE" w14:textId="77777777" w:rsidR="00137D1B" w:rsidRPr="007C531E" w:rsidRDefault="00137D1B" w:rsidP="00137D1B">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En caso de que aplique, documentos que acrediten la asignación del Subsidio Familiar de Vivienda en la modalidad de adquisición de la Caja de Compensación Familiar, del Gobierno Nacional u otras entidades otorgantes que hagan parte del cierre financiero de la vivienda.</w:t>
      </w:r>
    </w:p>
    <w:p w14:paraId="70877D7F" w14:textId="77777777" w:rsidR="00137D1B" w:rsidRPr="00652894" w:rsidRDefault="00137D1B" w:rsidP="00137D1B">
      <w:pPr>
        <w:pStyle w:val="Prrafodelista"/>
        <w:ind w:left="1440"/>
        <w:jc w:val="both"/>
        <w:rPr>
          <w:rFonts w:ascii="Arial" w:hAnsi="Arial" w:cs="Arial"/>
        </w:rPr>
      </w:pPr>
    </w:p>
    <w:p w14:paraId="18E66594" w14:textId="77777777" w:rsidR="00137D1B" w:rsidRPr="006A0B17" w:rsidRDefault="00137D1B" w:rsidP="00137D1B">
      <w:pPr>
        <w:jc w:val="both"/>
        <w:rPr>
          <w:rFonts w:ascii="Arial" w:hAnsi="Arial" w:cs="Arial"/>
        </w:rPr>
      </w:pPr>
      <w:r w:rsidRPr="006A0B17">
        <w:rPr>
          <w:rFonts w:ascii="Arial" w:hAnsi="Arial" w:cs="Arial"/>
        </w:rPr>
        <w:t xml:space="preserve">3. La Secretaría Distrital del Hábitat validará que la información registrada en la postulación y los documentos solicitados cumplan con los requisitos establecidos. </w:t>
      </w:r>
    </w:p>
    <w:p w14:paraId="59D39CBB" w14:textId="77777777" w:rsidR="00137D1B" w:rsidRPr="006A0B17" w:rsidRDefault="00137D1B" w:rsidP="00137D1B">
      <w:pPr>
        <w:jc w:val="both"/>
        <w:rPr>
          <w:rFonts w:ascii="Arial" w:hAnsi="Arial" w:cs="Arial"/>
        </w:rPr>
      </w:pPr>
      <w:r w:rsidRPr="006A0B17">
        <w:rPr>
          <w:rFonts w:ascii="Arial" w:hAnsi="Arial" w:cs="Arial"/>
        </w:rPr>
        <w:t xml:space="preserve">4. Si el hogar cumple con todos los requisitos y se cuenta con disponibilidad presupuestal, la Secretaría Distrital del Hábitat expedirá la resolución de asignación del Subsidio Distrital de Vivienda que acreditará al hogar como beneficiario del programa. </w:t>
      </w:r>
    </w:p>
    <w:p w14:paraId="26309417" w14:textId="77777777" w:rsidR="00137D1B" w:rsidRDefault="00137D1B" w:rsidP="00137D1B">
      <w:pPr>
        <w:jc w:val="both"/>
        <w:rPr>
          <w:rFonts w:ascii="Arial" w:hAnsi="Arial" w:cs="Arial"/>
        </w:rPr>
      </w:pPr>
      <w:r w:rsidRPr="006A0B17">
        <w:rPr>
          <w:rFonts w:ascii="Arial" w:hAnsi="Arial" w:cs="Arial"/>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ventanilladecorrespondencia@habitatbogota.gov.co</w:t>
      </w:r>
      <w:r w:rsidRPr="006A0B17">
        <w:rPr>
          <w:rFonts w:ascii="Arial" w:hAnsi="Arial" w:cs="Arial"/>
        </w:rPr>
        <w:br/>
      </w:r>
    </w:p>
    <w:p w14:paraId="4DC37436" w14:textId="25E86BA4" w:rsidR="00142D47" w:rsidRDefault="005D2B23" w:rsidP="001C79EC">
      <w:pPr>
        <w:spacing w:after="0"/>
        <w:rPr>
          <w:rFonts w:ascii="Arial" w:hAnsi="Arial" w:cs="Arial"/>
        </w:rPr>
      </w:pPr>
      <w:r>
        <w:rPr>
          <w:rFonts w:ascii="Arial" w:hAnsi="Arial" w:cs="Arial"/>
        </w:rPr>
        <w:t>Atentamente</w:t>
      </w:r>
      <w:bookmarkStart w:id="0" w:name="_GoBack"/>
      <w:bookmarkEnd w:id="0"/>
      <w:r w:rsidR="00E86478">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48224" w14:textId="77777777" w:rsidR="008D6C2F" w:rsidRDefault="008D6C2F">
      <w:pPr>
        <w:spacing w:after="0" w:line="240" w:lineRule="auto"/>
      </w:pPr>
      <w:r>
        <w:separator/>
      </w:r>
    </w:p>
  </w:endnote>
  <w:endnote w:type="continuationSeparator" w:id="0">
    <w:p w14:paraId="787B5126" w14:textId="77777777" w:rsidR="008D6C2F" w:rsidRDefault="008D6C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5D2B23">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5D2B23">
            <w:rPr>
              <w:noProof/>
            </w:rPr>
            <w:t>4</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4E37A" w14:textId="77777777" w:rsidR="008D6C2F" w:rsidRDefault="008D6C2F">
      <w:pPr>
        <w:spacing w:after="0" w:line="240" w:lineRule="auto"/>
      </w:pPr>
      <w:r>
        <w:separator/>
      </w:r>
    </w:p>
  </w:footnote>
  <w:footnote w:type="continuationSeparator" w:id="0">
    <w:p w14:paraId="166AB3EB" w14:textId="77777777" w:rsidR="008D6C2F" w:rsidRDefault="008D6C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43FD7"/>
    <w:multiLevelType w:val="hybridMultilevel"/>
    <w:tmpl w:val="EC3A253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7BB05668"/>
    <w:multiLevelType w:val="hybridMultilevel"/>
    <w:tmpl w:val="48EAB4B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7D032C90"/>
    <w:multiLevelType w:val="hybridMultilevel"/>
    <w:tmpl w:val="F714833C"/>
    <w:lvl w:ilvl="0" w:tplc="08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37D1B"/>
    <w:rsid w:val="00141DF6"/>
    <w:rsid w:val="00142D47"/>
    <w:rsid w:val="00166647"/>
    <w:rsid w:val="001874F5"/>
    <w:rsid w:val="001C38D6"/>
    <w:rsid w:val="001C79EC"/>
    <w:rsid w:val="001D5EDF"/>
    <w:rsid w:val="001F0DAD"/>
    <w:rsid w:val="00236068"/>
    <w:rsid w:val="00285BD8"/>
    <w:rsid w:val="002F0DFB"/>
    <w:rsid w:val="0032270B"/>
    <w:rsid w:val="00336156"/>
    <w:rsid w:val="00341566"/>
    <w:rsid w:val="00364B17"/>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D2B23"/>
    <w:rsid w:val="00630227"/>
    <w:rsid w:val="006571B4"/>
    <w:rsid w:val="006B681D"/>
    <w:rsid w:val="006C4534"/>
    <w:rsid w:val="0070606E"/>
    <w:rsid w:val="007115B0"/>
    <w:rsid w:val="00724361"/>
    <w:rsid w:val="00734038"/>
    <w:rsid w:val="0080582B"/>
    <w:rsid w:val="00824A78"/>
    <w:rsid w:val="00846EC5"/>
    <w:rsid w:val="00882CB1"/>
    <w:rsid w:val="008D6C2F"/>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
    <w:basedOn w:val="Normal"/>
    <w:link w:val="PrrafodelistaCar"/>
    <w:uiPriority w:val="34"/>
    <w:qFormat/>
    <w:rsid w:val="00137D1B"/>
    <w:pPr>
      <w:ind w:left="720"/>
      <w:contextualSpacing/>
    </w:p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locked/>
    <w:rsid w:val="00137D1B"/>
    <w:rPr>
      <w:rFonts w:ascii="Calibri" w:eastAsia="Calibri" w:hAnsi="Calibri" w:cs="Calibri"/>
      <w:color w:val="00000A"/>
      <w:sz w:val="22"/>
      <w:szCs w:val="22"/>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C5916-EB9C-4652-8F56-E6D99A83F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1311</Words>
  <Characters>7215</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8509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Daniel Mauricio Garcia Garcia</cp:lastModifiedBy>
  <cp:revision>2</cp:revision>
  <cp:lastPrinted>2018-05-24T17:13:00Z</cp:lastPrinted>
  <dcterms:created xsi:type="dcterms:W3CDTF">2025-02-03T21:53:00Z</dcterms:created>
  <dcterms:modified xsi:type="dcterms:W3CDTF">2025-02-03T21:53:00Z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